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E945F5">
        <w:rPr>
          <w:sz w:val="24"/>
          <w:szCs w:val="24"/>
        </w:rPr>
        <w:t>летний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r w:rsidR="00517B6B">
        <w:rPr>
          <w:sz w:val="24"/>
          <w:szCs w:val="24"/>
        </w:rPr>
        <w:t>202</w:t>
      </w:r>
      <w:r w:rsidR="007D4EA3">
        <w:rPr>
          <w:sz w:val="24"/>
          <w:szCs w:val="24"/>
        </w:rPr>
        <w:t>2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D83B2A">
            <w:pPr>
              <w:jc w:val="center"/>
            </w:pPr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517B6B"/>
    <w:rsid w:val="006351BE"/>
    <w:rsid w:val="00757523"/>
    <w:rsid w:val="0078127B"/>
    <w:rsid w:val="007C329C"/>
    <w:rsid w:val="007D0DA1"/>
    <w:rsid w:val="007D4EA3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8</cp:revision>
  <cp:lastPrinted>2015-04-02T04:48:00Z</cp:lastPrinted>
  <dcterms:created xsi:type="dcterms:W3CDTF">2022-08-04T00:34:00Z</dcterms:created>
  <dcterms:modified xsi:type="dcterms:W3CDTF">2022-10-28T07:33:00Z</dcterms:modified>
</cp:coreProperties>
</file>